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300"/>
        <w:rPr>
          <w:b/>
          <w:bCs/>
          <w:sz w:val="72"/>
          <w:szCs w:val="72"/>
        </w:rPr>
      </w:pPr>
    </w:p>
    <w:p>
      <w:pPr>
        <w:ind w:firstLine="2168" w:firstLineChars="300"/>
        <w:rPr>
          <w:b/>
          <w:bCs/>
          <w:sz w:val="72"/>
          <w:szCs w:val="72"/>
        </w:rPr>
      </w:pPr>
    </w:p>
    <w:p>
      <w:pPr>
        <w:ind w:firstLine="2168" w:firstLineChars="3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开辟者团队</w:t>
      </w:r>
    </w:p>
    <w:p>
      <w:pPr>
        <w:ind w:firstLine="3614" w:firstLineChars="5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网</w:t>
      </w:r>
    </w:p>
    <w:p>
      <w:pPr>
        <w:ind w:firstLine="3614" w:firstLineChars="5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站</w:t>
      </w:r>
    </w:p>
    <w:p>
      <w:pPr>
        <w:ind w:firstLine="3614" w:firstLineChars="5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建</w:t>
      </w:r>
    </w:p>
    <w:p>
      <w:pPr>
        <w:ind w:firstLine="3614" w:firstLineChars="5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设</w:t>
      </w:r>
    </w:p>
    <w:p>
      <w:pPr>
        <w:ind w:firstLine="3614" w:firstLineChars="5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需</w:t>
      </w:r>
    </w:p>
    <w:p>
      <w:pPr>
        <w:ind w:firstLine="3614" w:firstLineChars="5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求</w:t>
      </w:r>
    </w:p>
    <w:p>
      <w:pPr>
        <w:ind w:firstLine="3614" w:firstLineChars="5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文</w:t>
      </w:r>
    </w:p>
    <w:p>
      <w:pPr>
        <w:ind w:firstLine="3614" w:firstLineChars="500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档</w:t>
      </w:r>
    </w:p>
    <w:p>
      <w:pPr>
        <w:ind w:right="480" w:firstLine="482" w:firstLineChars="200"/>
        <w:jc w:val="center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 xml:space="preserve">     </w:t>
      </w:r>
    </w:p>
    <w:p>
      <w:pPr>
        <w:spacing w:line="360" w:lineRule="auto"/>
        <w:ind w:right="480" w:firstLine="2650" w:firstLineChars="11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日期：2021年5月20日</w:t>
      </w:r>
    </w:p>
    <w:p>
      <w:pPr>
        <w:spacing w:line="360" w:lineRule="auto"/>
        <w:ind w:right="480" w:firstLine="3373" w:firstLineChars="1400"/>
        <w:rPr>
          <w:rFonts w:asciiTheme="minorEastAsia" w:hAnsiTheme="minorEastAsia" w:cstheme="minorEastAsia"/>
          <w:b/>
          <w:sz w:val="24"/>
          <w:szCs w:val="24"/>
        </w:rPr>
        <w:sectPr>
          <w:pgSz w:w="11906" w:h="16838"/>
          <w:pgMar w:top="1440" w:right="1800" w:bottom="1440" w:left="1800" w:header="851" w:footer="850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sz w:val="24"/>
          <w:szCs w:val="24"/>
        </w:rPr>
        <w:t>（第三版）</w:t>
      </w:r>
    </w:p>
    <w:p>
      <w:pPr>
        <w:pStyle w:val="9"/>
        <w:tabs>
          <w:tab w:val="right" w:leader="dot" w:pos="8306"/>
        </w:tabs>
        <w:ind w:firstLine="3602" w:firstLineChars="500"/>
        <w:rPr>
          <w:rFonts w:ascii="微软雅黑" w:hAnsi="微软雅黑" w:eastAsia="微软雅黑" w:cs="微软雅黑"/>
          <w:b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sz w:val="72"/>
          <w:szCs w:val="72"/>
        </w:rPr>
        <w:t>目录</w:t>
      </w:r>
    </w:p>
    <w:p>
      <w:pPr>
        <w:pStyle w:val="9"/>
        <w:tabs>
          <w:tab w:val="right" w:leader="dot" w:pos="8306"/>
        </w:tabs>
        <w:rPr>
          <w:szCs w:val="21"/>
        </w:rPr>
      </w:pPr>
      <w:r>
        <w:rPr>
          <w:rFonts w:hint="eastAsia"/>
          <w:sz w:val="72"/>
          <w:szCs w:val="72"/>
        </w:rPr>
        <w:fldChar w:fldCharType="begin"/>
      </w:r>
      <w:r>
        <w:rPr>
          <w:rFonts w:hint="eastAsia"/>
          <w:sz w:val="72"/>
          <w:szCs w:val="72"/>
        </w:rPr>
        <w:instrText xml:space="preserve">TOC \o "1-3" \h \u </w:instrText>
      </w:r>
      <w:r>
        <w:rPr>
          <w:rFonts w:hint="eastAsia"/>
          <w:sz w:val="72"/>
          <w:szCs w:val="72"/>
        </w:rPr>
        <w:fldChar w:fldCharType="separate"/>
      </w:r>
      <w:r>
        <w:fldChar w:fldCharType="begin"/>
      </w:r>
      <w:r>
        <w:instrText xml:space="preserve"> HYPERLINK \l "_Toc22635"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一、产品背景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Cs w:val="21"/>
        </w:rPr>
        <w:instrText xml:space="preserve"> PAGEREF _Toc22635 \h </w:instrText>
      </w:r>
      <w:r>
        <w:rPr>
          <w:rFonts w:hint="eastAsia" w:ascii="微软雅黑" w:hAnsi="微软雅黑" w:eastAsia="微软雅黑" w:cs="微软雅黑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Cs w:val="21"/>
        </w:rPr>
        <w:t>2</w:t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"_Toc4189"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1.1网站名称</w:t>
      </w:r>
      <w:r>
        <w:tab/>
      </w:r>
      <w:r>
        <w:fldChar w:fldCharType="begin"/>
      </w:r>
      <w:r>
        <w:instrText xml:space="preserve"> PAGEREF _Toc4189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"_Toc12330"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1.2网站关键词</w:t>
      </w:r>
      <w:r>
        <w:tab/>
      </w:r>
      <w:r>
        <w:fldChar w:fldCharType="begin"/>
      </w:r>
      <w:r>
        <w:instrText xml:space="preserve"> PAGEREF _Toc12330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"_Toc26569"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1.3网站主题</w:t>
      </w:r>
      <w:r>
        <w:tab/>
      </w:r>
      <w:r>
        <w:fldChar w:fldCharType="begin"/>
      </w:r>
      <w:r>
        <w:instrText xml:space="preserve"> PAGEREF _Toc26569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"_Toc29189"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1.4网站定位与风格</w:t>
      </w:r>
      <w:r>
        <w:tab/>
      </w:r>
      <w:r>
        <w:fldChar w:fldCharType="begin"/>
      </w:r>
      <w:r>
        <w:instrText xml:space="preserve"> PAGEREF _Toc29189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"_Toc7543"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1.5导航</w:t>
      </w:r>
      <w:r>
        <w:tab/>
      </w:r>
      <w:r>
        <w:fldChar w:fldCharType="begin"/>
      </w:r>
      <w:r>
        <w:instrText xml:space="preserve"> PAGEREF _Toc7543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"_Toc25695"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1.6栏目</w:t>
      </w:r>
      <w:r>
        <w:tab/>
      </w:r>
      <w:r>
        <w:fldChar w:fldCharType="begin"/>
      </w:r>
      <w:r>
        <w:instrText xml:space="preserve"> PAGEREF _Toc25695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"_Toc31967"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1.7</w:t>
      </w:r>
      <w:r>
        <w:rPr>
          <w:rFonts w:hint="eastAsia" w:ascii="微软雅黑" w:hAnsi="微软雅黑" w:eastAsia="微软雅黑" w:cs="微软雅黑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30"/>
        </w:rPr>
        <w:t>banner</w:t>
      </w:r>
      <w:r>
        <w:tab/>
      </w:r>
      <w:r>
        <w:fldChar w:fldCharType="begin"/>
      </w:r>
      <w:r>
        <w:instrText xml:space="preserve"> PAGEREF _Toc31967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"_Toc20713"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1.8网站功能</w:t>
      </w:r>
      <w:r>
        <w:tab/>
      </w:r>
      <w:r>
        <w:fldChar w:fldCharType="begin"/>
      </w:r>
      <w:r>
        <w:instrText xml:space="preserve"> PAGEREF _Toc20713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  <w:rPr>
          <w:rFonts w:ascii="微软雅黑" w:hAnsi="微软雅黑" w:eastAsia="微软雅黑" w:cs="微软雅黑"/>
          <w:szCs w:val="21"/>
        </w:rPr>
      </w:pPr>
      <w:r>
        <w:fldChar w:fldCharType="begin"/>
      </w:r>
      <w:r>
        <w:instrText xml:space="preserve"> HYPERLINK \l "_Toc3230"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二、目标人群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Cs w:val="21"/>
        </w:rPr>
        <w:instrText xml:space="preserve"> PAGEREF _Toc3230 \h </w:instrText>
      </w:r>
      <w:r>
        <w:rPr>
          <w:rFonts w:hint="eastAsia" w:ascii="微软雅黑" w:hAnsi="微软雅黑" w:eastAsia="微软雅黑" w:cs="微软雅黑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Cs w:val="21"/>
        </w:rPr>
        <w:t>3</w:t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"_Toc16562"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2.1主要用户</w:t>
      </w:r>
      <w:r>
        <w:tab/>
      </w:r>
      <w:r>
        <w:fldChar w:fldCharType="begin"/>
      </w:r>
      <w:r>
        <w:instrText xml:space="preserve"> PAGEREF _Toc16562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"_Toc714"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2.2潜在用户</w:t>
      </w:r>
      <w:r>
        <w:tab/>
      </w:r>
      <w:r>
        <w:fldChar w:fldCharType="begin"/>
      </w:r>
      <w:r>
        <w:instrText xml:space="preserve"> PAGEREF _Toc714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"_Toc9658"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2.3用户心理</w:t>
      </w:r>
      <w:r>
        <w:tab/>
      </w:r>
      <w:r>
        <w:fldChar w:fldCharType="begin"/>
      </w:r>
      <w:r>
        <w:instrText xml:space="preserve"> PAGEREF _Toc9658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  <w:rPr>
          <w:rFonts w:ascii="微软雅黑" w:hAnsi="微软雅黑" w:eastAsia="微软雅黑" w:cs="微软雅黑"/>
          <w:b/>
          <w:bCs/>
          <w:szCs w:val="21"/>
        </w:rPr>
      </w:pPr>
      <w:r>
        <w:fldChar w:fldCharType="begin"/>
      </w:r>
      <w:r>
        <w:instrText xml:space="preserve"> HYPERLINK \l "_Toc13494"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三、预期目的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Cs w:val="21"/>
        </w:rPr>
        <w:instrText xml:space="preserve"> PAGEREF _Toc13494 \h </w:instrText>
      </w:r>
      <w:r>
        <w:rPr>
          <w:rFonts w:hint="eastAsia" w:ascii="微软雅黑" w:hAnsi="微软雅黑" w:eastAsia="微软雅黑" w:cs="微软雅黑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Cs w:val="21"/>
        </w:rPr>
        <w:t>4</w:t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微软雅黑" w:hAnsi="微软雅黑" w:eastAsia="微软雅黑" w:cs="微软雅黑"/>
          <w:szCs w:val="21"/>
        </w:rPr>
      </w:pPr>
      <w:r>
        <w:fldChar w:fldCharType="begin"/>
      </w:r>
      <w:r>
        <w:instrText xml:space="preserve"> HYPERLINK \l "_Toc17928"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四、场景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Cs w:val="21"/>
        </w:rPr>
        <w:instrText xml:space="preserve"> PAGEREF _Toc17928 \h </w:instrText>
      </w:r>
      <w:r>
        <w:rPr>
          <w:rFonts w:hint="eastAsia" w:ascii="微软雅黑" w:hAnsi="微软雅黑" w:eastAsia="微软雅黑" w:cs="微软雅黑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Cs w:val="21"/>
        </w:rPr>
        <w:t>4</w:t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"_Toc9775"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4.1信息架构图</w:t>
      </w:r>
      <w:r>
        <w:tab/>
      </w:r>
      <w:r>
        <w:fldChar w:fldCharType="begin"/>
      </w:r>
      <w:r>
        <w:instrText xml:space="preserve"> PAGEREF _Toc9775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"_Toc7320" </w:instrText>
      </w:r>
      <w:r>
        <w:fldChar w:fldCharType="separate"/>
      </w:r>
      <w:r>
        <w:rPr>
          <w:rFonts w:hint="eastAsia" w:ascii="微软雅黑" w:hAnsi="微软雅黑" w:eastAsia="微软雅黑" w:cs="微软雅黑"/>
          <w:szCs w:val="30"/>
        </w:rPr>
        <w:t>4.2场景特点</w:t>
      </w:r>
      <w:r>
        <w:tab/>
      </w:r>
      <w:r>
        <w:fldChar w:fldCharType="begin"/>
      </w:r>
      <w:r>
        <w:instrText xml:space="preserve"> PAGEREF _Toc7320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9"/>
        <w:tabs>
          <w:tab w:val="right" w:leader="dot" w:pos="8306"/>
        </w:tabs>
        <w:rPr>
          <w:rFonts w:ascii="微软雅黑" w:hAnsi="微软雅黑" w:eastAsia="微软雅黑" w:cs="微软雅黑"/>
          <w:szCs w:val="21"/>
        </w:rPr>
      </w:pPr>
      <w:r>
        <w:fldChar w:fldCharType="begin"/>
      </w:r>
      <w:r>
        <w:instrText xml:space="preserve"> HYPERLINK \l "_Toc15151" </w:instrText>
      </w:r>
      <w: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五、网站完成时间</w:t>
      </w: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Cs w:val="21"/>
        </w:rPr>
        <w:instrText xml:space="preserve"> PAGEREF _Toc15151 \h </w:instrText>
      </w:r>
      <w:r>
        <w:rPr>
          <w:rFonts w:hint="eastAsia" w:ascii="微软雅黑" w:hAnsi="微软雅黑" w:eastAsia="微软雅黑" w:cs="微软雅黑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szCs w:val="21"/>
        </w:rPr>
        <w:t>5</w:t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  <w:r>
        <w:rPr>
          <w:rFonts w:hint="eastAsia" w:ascii="微软雅黑" w:hAnsi="微软雅黑" w:eastAsia="微软雅黑" w:cs="微软雅黑"/>
          <w:szCs w:val="21"/>
        </w:rPr>
        <w:fldChar w:fldCharType="end"/>
      </w:r>
    </w:p>
    <w:p>
      <w:pPr>
        <w:pStyle w:val="2"/>
        <w:spacing w:before="312" w:beforeLines="100" w:after="0" w:line="240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/>
          <w:szCs w:val="72"/>
        </w:rPr>
        <w:fldChar w:fldCharType="end"/>
      </w:r>
      <w:bookmarkStart w:id="0" w:name="_Toc22635"/>
      <w:r>
        <w:rPr>
          <w:rFonts w:hint="eastAsia" w:ascii="微软雅黑" w:hAnsi="微软雅黑" w:eastAsia="微软雅黑" w:cs="微软雅黑"/>
          <w:sz w:val="36"/>
          <w:szCs w:val="36"/>
        </w:rPr>
        <w:t>一、产品背景</w:t>
      </w:r>
      <w:bookmarkEnd w:id="0"/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1" w:name="_Toc4189"/>
      <w:r>
        <w:rPr>
          <w:rFonts w:hint="eastAsia" w:ascii="微软雅黑" w:hAnsi="微软雅黑" w:eastAsia="微软雅黑" w:cs="微软雅黑"/>
          <w:sz w:val="30"/>
          <w:szCs w:val="30"/>
        </w:rPr>
        <w:t>1.1网站名称</w:t>
      </w:r>
      <w:bookmarkEnd w:id="1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开辟者团队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2" w:name="_Toc12330"/>
      <w:r>
        <w:rPr>
          <w:rFonts w:hint="eastAsia" w:ascii="微软雅黑" w:hAnsi="微软雅黑" w:eastAsia="微软雅黑" w:cs="微软雅黑"/>
          <w:sz w:val="30"/>
          <w:szCs w:val="30"/>
        </w:rPr>
        <w:t>1.2网站关键词</w:t>
      </w:r>
      <w:bookmarkEnd w:id="2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开辟者团队、开辟者、开拓者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3" w:name="_Toc26569"/>
      <w:r>
        <w:rPr>
          <w:rFonts w:hint="eastAsia" w:ascii="微软雅黑" w:hAnsi="微软雅黑" w:eastAsia="微软雅黑" w:cs="微软雅黑"/>
          <w:sz w:val="30"/>
          <w:szCs w:val="30"/>
        </w:rPr>
        <w:t>1.3网站主题</w:t>
      </w:r>
      <w:bookmarkEnd w:id="3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介绍团队，展示团队风采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4" w:name="_Toc29189"/>
      <w:r>
        <w:rPr>
          <w:rFonts w:hint="eastAsia" w:ascii="微软雅黑" w:hAnsi="微软雅黑" w:eastAsia="微软雅黑" w:cs="微软雅黑"/>
          <w:sz w:val="30"/>
          <w:szCs w:val="30"/>
        </w:rPr>
        <w:t>1.4网站定位与风格</w:t>
      </w:r>
      <w:bookmarkEnd w:id="4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定位：展示型网站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风格：霓虹灯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效果；</w:t>
      </w:r>
      <w:r>
        <w:rPr>
          <w:rFonts w:hint="eastAsia" w:ascii="微软雅黑" w:hAnsi="微软雅黑" w:eastAsia="微软雅黑" w:cs="微软雅黑"/>
          <w:sz w:val="24"/>
          <w:szCs w:val="24"/>
        </w:rPr>
        <w:t>主色调：黑色；辅助色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红色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蓝色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5" w:name="_Toc7543"/>
      <w:r>
        <w:rPr>
          <w:rFonts w:hint="eastAsia" w:ascii="微软雅黑" w:hAnsi="微软雅黑" w:eastAsia="微软雅黑" w:cs="微软雅黑"/>
          <w:sz w:val="30"/>
          <w:szCs w:val="30"/>
        </w:rPr>
        <w:t>1.5导航</w:t>
      </w:r>
      <w:bookmarkEnd w:id="5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导航层级：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</w:rPr>
        <w:t>级导航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一级导航名称及排序：团队首页、团队情况、成员介绍、业务能力、风采展示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侧</w:t>
      </w:r>
      <w:r>
        <w:rPr>
          <w:rFonts w:hint="eastAsia" w:ascii="微软雅黑" w:hAnsi="微软雅黑" w:eastAsia="微软雅黑" w:cs="微软雅黑"/>
          <w:sz w:val="24"/>
          <w:szCs w:val="24"/>
        </w:rPr>
        <w:t>导航：LOGO、团队文化、规章制度（这三项属于团队的情况介绍）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项目历程（图文并茂的会议记录）、团队成绩（团队成员的作品展示）（这两项属于业务能力）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6" w:name="_Toc25695"/>
      <w:r>
        <w:rPr>
          <w:rFonts w:hint="eastAsia" w:ascii="微软雅黑" w:hAnsi="微软雅黑" w:eastAsia="微软雅黑" w:cs="微软雅黑"/>
          <w:sz w:val="30"/>
          <w:szCs w:val="30"/>
        </w:rPr>
        <w:t>1.6栏目</w:t>
      </w:r>
      <w:bookmarkEnd w:id="6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成员介绍、团队成绩（团队成员的作品展示）、项目历程（图文并茂的会议记录）。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7" w:name="_Toc31967"/>
      <w:r>
        <w:rPr>
          <w:rFonts w:hint="eastAsia" w:ascii="微软雅黑" w:hAnsi="微软雅黑" w:eastAsia="微软雅黑" w:cs="微软雅黑"/>
          <w:sz w:val="30"/>
          <w:szCs w:val="30"/>
        </w:rPr>
        <w:t>1.7banner</w:t>
      </w:r>
      <w:bookmarkEnd w:id="7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共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两</w:t>
      </w:r>
      <w:r>
        <w:rPr>
          <w:rFonts w:hint="eastAsia" w:ascii="微软雅黑" w:hAnsi="微软雅黑" w:eastAsia="微软雅黑" w:cs="微软雅黑"/>
          <w:sz w:val="24"/>
          <w:szCs w:val="24"/>
        </w:rPr>
        <w:t>张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第一张：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团队LOGO展示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第二张：团队合照（风采以及个性展示）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8" w:name="_Toc20713"/>
      <w:r>
        <w:rPr>
          <w:rFonts w:hint="eastAsia" w:ascii="微软雅黑" w:hAnsi="微软雅黑" w:eastAsia="微软雅黑" w:cs="微软雅黑"/>
          <w:sz w:val="30"/>
          <w:szCs w:val="30"/>
        </w:rPr>
        <w:t>1.8网站功能</w:t>
      </w:r>
      <w:bookmarkEnd w:id="8"/>
      <w:bookmarkStart w:id="18" w:name="_GoBack"/>
      <w:bookmarkEnd w:id="18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天气，时间，搜索</w:t>
      </w:r>
    </w:p>
    <w:p>
      <w:pPr>
        <w:pStyle w:val="2"/>
        <w:spacing w:line="240" w:lineRule="auto"/>
        <w:rPr>
          <w:rFonts w:ascii="微软雅黑" w:hAnsi="微软雅黑" w:eastAsia="微软雅黑" w:cs="微软雅黑"/>
          <w:sz w:val="36"/>
          <w:szCs w:val="36"/>
        </w:rPr>
      </w:pPr>
      <w:bookmarkStart w:id="9" w:name="_Toc3230"/>
      <w:r>
        <w:rPr>
          <w:rFonts w:hint="eastAsia" w:ascii="微软雅黑" w:hAnsi="微软雅黑" w:eastAsia="微软雅黑" w:cs="微软雅黑"/>
          <w:sz w:val="36"/>
          <w:szCs w:val="36"/>
        </w:rPr>
        <w:t>二、目标人群</w:t>
      </w:r>
      <w:bookmarkEnd w:id="9"/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10" w:name="_Toc16562"/>
      <w:r>
        <w:rPr>
          <w:rFonts w:hint="eastAsia" w:ascii="微软雅黑" w:hAnsi="微软雅黑" w:eastAsia="微软雅黑" w:cs="微软雅黑"/>
          <w:sz w:val="30"/>
          <w:szCs w:val="30"/>
        </w:rPr>
        <w:t>2.1主要用户</w:t>
      </w:r>
      <w:bookmarkEnd w:id="10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有宣传以及网站需求的企业或个人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11" w:name="_Toc714"/>
      <w:r>
        <w:rPr>
          <w:rFonts w:hint="eastAsia" w:ascii="微软雅黑" w:hAnsi="微软雅黑" w:eastAsia="微软雅黑" w:cs="微软雅黑"/>
          <w:sz w:val="30"/>
          <w:szCs w:val="30"/>
        </w:rPr>
        <w:t>2.2潜在用户</w:t>
      </w:r>
      <w:bookmarkEnd w:id="11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亲朋好友、HR、学弟学妹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12" w:name="_Toc9658"/>
      <w:r>
        <w:rPr>
          <w:rFonts w:hint="eastAsia" w:ascii="微软雅黑" w:hAnsi="微软雅黑" w:eastAsia="微软雅黑" w:cs="微软雅黑"/>
          <w:sz w:val="30"/>
          <w:szCs w:val="30"/>
        </w:rPr>
        <w:t>2.3用户心理</w:t>
      </w:r>
      <w:bookmarkEnd w:id="12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专业严谨，干实事</w:t>
      </w:r>
    </w:p>
    <w:p>
      <w:pPr>
        <w:pStyle w:val="2"/>
        <w:spacing w:line="240" w:lineRule="auto"/>
        <w:rPr>
          <w:rFonts w:ascii="微软雅黑" w:hAnsi="微软雅黑" w:eastAsia="微软雅黑" w:cs="微软雅黑"/>
          <w:sz w:val="36"/>
          <w:szCs w:val="36"/>
        </w:rPr>
      </w:pPr>
      <w:bookmarkStart w:id="13" w:name="_Toc13494"/>
      <w:r>
        <w:rPr>
          <w:rFonts w:hint="eastAsia" w:ascii="微软雅黑" w:hAnsi="微软雅黑" w:eastAsia="微软雅黑" w:cs="微软雅黑"/>
          <w:sz w:val="36"/>
          <w:szCs w:val="36"/>
        </w:rPr>
        <w:t>三、预期目的</w:t>
      </w:r>
      <w:bookmarkEnd w:id="13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a.网站完成后，在互动社交型平台（例如微博、微信等）进行宣传推广后的两个月内网站访问量达到1k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b.可以在搜索引擎中排第一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c.能接到单</w:t>
      </w:r>
    </w:p>
    <w:p>
      <w:pPr>
        <w:pStyle w:val="2"/>
        <w:spacing w:line="240" w:lineRule="auto"/>
        <w:rPr>
          <w:rFonts w:ascii="微软雅黑" w:hAnsi="微软雅黑" w:eastAsia="微软雅黑" w:cs="微软雅黑"/>
          <w:sz w:val="36"/>
          <w:szCs w:val="36"/>
        </w:rPr>
      </w:pPr>
      <w:bookmarkStart w:id="14" w:name="_Toc17928"/>
      <w:r>
        <w:rPr>
          <w:rFonts w:hint="eastAsia" w:ascii="微软雅黑" w:hAnsi="微软雅黑" w:eastAsia="微软雅黑" w:cs="微软雅黑"/>
          <w:sz w:val="36"/>
          <w:szCs w:val="36"/>
        </w:rPr>
        <w:t>四、场景</w:t>
      </w:r>
      <w:bookmarkEnd w:id="14"/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15" w:name="_Toc9775"/>
      <w:r>
        <w:rPr>
          <w:rFonts w:hint="eastAsia" w:ascii="微软雅黑" w:hAnsi="微软雅黑" w:eastAsia="微软雅黑" w:cs="微软雅黑"/>
          <w:sz w:val="30"/>
          <w:szCs w:val="30"/>
        </w:rPr>
        <w:t>4.1信息架构图</w:t>
      </w:r>
      <w:bookmarkEnd w:id="15"/>
    </w:p>
    <w:p>
      <w:pPr>
        <w:pStyle w:val="15"/>
        <w:ind w:firstLine="0" w:firstLineChars="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drawing>
          <wp:inline distT="0" distB="0" distL="114300" distR="114300">
            <wp:extent cx="5676900" cy="1876425"/>
            <wp:effectExtent l="0" t="0" r="0" b="9525"/>
            <wp:docPr id="2" name="图片 2" descr="Cache_-190e09f9213e61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he_-190e09f9213e6141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（ps：本网站预计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个分页）</w:t>
      </w:r>
    </w:p>
    <w:p>
      <w:pPr>
        <w:pStyle w:val="3"/>
        <w:spacing w:line="240" w:lineRule="auto"/>
        <w:rPr>
          <w:rFonts w:ascii="微软雅黑" w:hAnsi="微软雅黑" w:eastAsia="微软雅黑" w:cs="微软雅黑"/>
          <w:sz w:val="30"/>
          <w:szCs w:val="30"/>
        </w:rPr>
      </w:pPr>
      <w:bookmarkStart w:id="16" w:name="_Toc7320"/>
      <w:r>
        <w:rPr>
          <w:rFonts w:hint="eastAsia" w:ascii="微软雅黑" w:hAnsi="微软雅黑" w:eastAsia="微软雅黑" w:cs="微软雅黑"/>
          <w:sz w:val="30"/>
          <w:szCs w:val="30"/>
        </w:rPr>
        <w:t>4.2场景特点</w:t>
      </w:r>
      <w:bookmarkEnd w:id="16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支持PC端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支持的主流浏览器：谷歌、火狐、IE</w:t>
      </w:r>
      <w:r>
        <w:rPr>
          <w:rFonts w:ascii="微软雅黑" w:hAnsi="微软雅黑" w:eastAsia="微软雅黑" w:cs="微软雅黑"/>
          <w:sz w:val="24"/>
          <w:szCs w:val="24"/>
        </w:rPr>
        <w:t>6.0</w:t>
      </w:r>
      <w:r>
        <w:rPr>
          <w:rFonts w:hint="eastAsia" w:ascii="微软雅黑" w:hAnsi="微软雅黑" w:eastAsia="微软雅黑" w:cs="微软雅黑"/>
          <w:sz w:val="24"/>
          <w:szCs w:val="24"/>
        </w:rPr>
        <w:t>及以上所有版本、苹果</w:t>
      </w:r>
    </w:p>
    <w:p>
      <w:pPr>
        <w:pStyle w:val="2"/>
        <w:numPr>
          <w:ilvl w:val="0"/>
          <w:numId w:val="1"/>
        </w:numPr>
        <w:spacing w:line="240" w:lineRule="auto"/>
        <w:rPr>
          <w:rFonts w:ascii="微软雅黑" w:hAnsi="微软雅黑" w:eastAsia="微软雅黑" w:cs="微软雅黑"/>
          <w:sz w:val="36"/>
          <w:szCs w:val="36"/>
        </w:rPr>
      </w:pPr>
      <w:bookmarkStart w:id="17" w:name="_Toc15151"/>
      <w:r>
        <w:rPr>
          <w:rFonts w:hint="eastAsia" w:ascii="微软雅黑" w:hAnsi="微软雅黑" w:eastAsia="微软雅黑" w:cs="微软雅黑"/>
          <w:sz w:val="36"/>
          <w:szCs w:val="36"/>
        </w:rPr>
        <w:t>网站完成时间</w:t>
      </w:r>
      <w:bookmarkEnd w:id="17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2021.05.28之前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湖南工程职业技术学院  计算机应用技术（网络媒体设计方向）专业 开辟者团队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B09C6"/>
    <w:multiLevelType w:val="singleLevel"/>
    <w:tmpl w:val="ACAB09C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D"/>
    <w:rsid w:val="00045ACE"/>
    <w:rsid w:val="001452DD"/>
    <w:rsid w:val="0015124D"/>
    <w:rsid w:val="00155362"/>
    <w:rsid w:val="00162E72"/>
    <w:rsid w:val="001F4E42"/>
    <w:rsid w:val="002033F0"/>
    <w:rsid w:val="00220B22"/>
    <w:rsid w:val="00225C74"/>
    <w:rsid w:val="0024418F"/>
    <w:rsid w:val="002507C9"/>
    <w:rsid w:val="00252AAC"/>
    <w:rsid w:val="002952C8"/>
    <w:rsid w:val="0029690F"/>
    <w:rsid w:val="002D6AA5"/>
    <w:rsid w:val="003B6450"/>
    <w:rsid w:val="003E60B8"/>
    <w:rsid w:val="00417A3E"/>
    <w:rsid w:val="00445EF7"/>
    <w:rsid w:val="004C5DA2"/>
    <w:rsid w:val="00553CC9"/>
    <w:rsid w:val="005747AB"/>
    <w:rsid w:val="00581D0E"/>
    <w:rsid w:val="005E412B"/>
    <w:rsid w:val="00680560"/>
    <w:rsid w:val="00702DE0"/>
    <w:rsid w:val="007470E3"/>
    <w:rsid w:val="007877F7"/>
    <w:rsid w:val="0079220C"/>
    <w:rsid w:val="007C3D68"/>
    <w:rsid w:val="0080264D"/>
    <w:rsid w:val="008454D0"/>
    <w:rsid w:val="00887013"/>
    <w:rsid w:val="00887CAE"/>
    <w:rsid w:val="008905EE"/>
    <w:rsid w:val="00890A07"/>
    <w:rsid w:val="008D7BDA"/>
    <w:rsid w:val="00911E20"/>
    <w:rsid w:val="00971D3B"/>
    <w:rsid w:val="00973BBF"/>
    <w:rsid w:val="00994FBC"/>
    <w:rsid w:val="0099659E"/>
    <w:rsid w:val="009D3C8F"/>
    <w:rsid w:val="009F6F4E"/>
    <w:rsid w:val="00A213AB"/>
    <w:rsid w:val="00A222AB"/>
    <w:rsid w:val="00A75E88"/>
    <w:rsid w:val="00B9649D"/>
    <w:rsid w:val="00BE0062"/>
    <w:rsid w:val="00BE1B13"/>
    <w:rsid w:val="00BE77C1"/>
    <w:rsid w:val="00BE7DCA"/>
    <w:rsid w:val="00C15055"/>
    <w:rsid w:val="00C23D06"/>
    <w:rsid w:val="00CA64A5"/>
    <w:rsid w:val="00CC2C4D"/>
    <w:rsid w:val="00CD33E4"/>
    <w:rsid w:val="00CE274D"/>
    <w:rsid w:val="00D062BA"/>
    <w:rsid w:val="00D6180A"/>
    <w:rsid w:val="00DB5EAE"/>
    <w:rsid w:val="00DC0A67"/>
    <w:rsid w:val="00DD5182"/>
    <w:rsid w:val="00E0126C"/>
    <w:rsid w:val="00E1517F"/>
    <w:rsid w:val="00EB2683"/>
    <w:rsid w:val="00F2466D"/>
    <w:rsid w:val="00FD5E12"/>
    <w:rsid w:val="00FF2CDF"/>
    <w:rsid w:val="03D17C98"/>
    <w:rsid w:val="05F64FA2"/>
    <w:rsid w:val="08B13CCB"/>
    <w:rsid w:val="0C1C43E0"/>
    <w:rsid w:val="0D1205B5"/>
    <w:rsid w:val="0D87122A"/>
    <w:rsid w:val="11B45F5E"/>
    <w:rsid w:val="126E1BAD"/>
    <w:rsid w:val="15D61CEF"/>
    <w:rsid w:val="1C166E17"/>
    <w:rsid w:val="1C5110E2"/>
    <w:rsid w:val="1F936F67"/>
    <w:rsid w:val="210B10FB"/>
    <w:rsid w:val="21B94456"/>
    <w:rsid w:val="221A2065"/>
    <w:rsid w:val="22292997"/>
    <w:rsid w:val="2251682C"/>
    <w:rsid w:val="22DB6A9D"/>
    <w:rsid w:val="27016368"/>
    <w:rsid w:val="2C9D3191"/>
    <w:rsid w:val="2E785265"/>
    <w:rsid w:val="306C7981"/>
    <w:rsid w:val="38EA08C6"/>
    <w:rsid w:val="394655ED"/>
    <w:rsid w:val="3E2C7673"/>
    <w:rsid w:val="3E9C625E"/>
    <w:rsid w:val="41276E5F"/>
    <w:rsid w:val="43A51714"/>
    <w:rsid w:val="45432368"/>
    <w:rsid w:val="47DF44BF"/>
    <w:rsid w:val="489977BA"/>
    <w:rsid w:val="49C07C0E"/>
    <w:rsid w:val="4A841313"/>
    <w:rsid w:val="4B661174"/>
    <w:rsid w:val="4C487D15"/>
    <w:rsid w:val="4F7C230F"/>
    <w:rsid w:val="599E32E5"/>
    <w:rsid w:val="5A975028"/>
    <w:rsid w:val="5AFD11E0"/>
    <w:rsid w:val="5B0E0CE5"/>
    <w:rsid w:val="5DB7087B"/>
    <w:rsid w:val="5E134513"/>
    <w:rsid w:val="60AA60F3"/>
    <w:rsid w:val="73443B41"/>
    <w:rsid w:val="75543659"/>
    <w:rsid w:val="76DE6C26"/>
    <w:rsid w:val="77E51956"/>
    <w:rsid w:val="78622FBA"/>
    <w:rsid w:val="7EB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列出段落1"/>
    <w:basedOn w:val="1"/>
    <w:link w:val="23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日期 字符"/>
    <w:basedOn w:val="12"/>
    <w:link w:val="5"/>
    <w:semiHidden/>
    <w:qFormat/>
    <w:uiPriority w:val="99"/>
    <w:rPr>
      <w:kern w:val="2"/>
      <w:sz w:val="21"/>
      <w:szCs w:val="22"/>
    </w:rPr>
  </w:style>
  <w:style w:type="paragraph" w:customStyle="1" w:styleId="22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列出段落1 Char"/>
    <w:link w:val="15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79AE9-5152-4D26-8556-58B4D3478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273</Words>
  <Characters>1562</Characters>
  <Lines>13</Lines>
  <Paragraphs>3</Paragraphs>
  <TotalTime>5</TotalTime>
  <ScaleCrop>false</ScaleCrop>
  <LinksUpToDate>false</LinksUpToDate>
  <CharactersWithSpaces>1832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2020-10-14T02:54:00Z</dcterms:created>
  <dc:creator>Windows 用户</dc:creator>
  <cp:lastModifiedBy>孤祭。</cp:lastModifiedBy>
  <dcterms:modified xsi:type="dcterms:W3CDTF">2021-05-24T15:15:07Z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EF02C1B0C0844EADB4550F21A0D5ACE3</vt:lpwstr>
  </property>
</Properties>
</file>