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drawing>
          <wp:inline distT="0" distB="0" distL="114300" distR="114300">
            <wp:extent cx="4422775" cy="2297430"/>
            <wp:effectExtent l="0" t="0" r="12065" b="3810"/>
            <wp:docPr id="2" name="图片 2" descr="1af6df3de541f51acceca45074ae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f6df3de541f51acceca45074ae0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伍拾壹团队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96"/>
          <w:szCs w:val="96"/>
          <w:lang w:val="en-US" w:eastAsia="zh-CN"/>
        </w:rPr>
        <w:t>网站建设需求文档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</w:p>
    <w:p>
      <w:pPr>
        <w:bidi w:val="0"/>
        <w:jc w:val="both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</w:p>
    <w:p>
      <w:pPr>
        <w:bidi w:val="0"/>
        <w:jc w:val="both"/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伍拾壹团队</w:t>
      </w:r>
    </w:p>
    <w:p>
      <w:pPr>
        <w:bidi w:val="0"/>
        <w:jc w:val="center"/>
        <w:rPr>
          <w:rFonts w:hint="default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2021年5月18日</w:t>
      </w:r>
    </w:p>
    <w:p>
      <w:pPr>
        <w:bidi w:val="0"/>
        <w:jc w:val="center"/>
        <w:rPr>
          <w:rFonts w:hint="default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版本号：壹</w:t>
      </w:r>
    </w:p>
    <w:p>
      <w:pPr>
        <w:bidi w:val="0"/>
        <w:rPr>
          <w:rFonts w:hint="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18" w:name="_GoBack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目录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instrText xml:space="preserve">TOC \o "1-3" \h \u </w:instrTex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_Toc2243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一、 产品背景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_Toc2243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_Toc24194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网站名称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_Toc24194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_Toc27323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网站主题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_Toc27323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_Toc16736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网站定位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_Toc16736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_Toc8304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（四） 网站风格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_Toc8304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_Toc7028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（五） 导航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_Toc7028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_Toc24125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（六） 栏目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_Toc24125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_Toc17688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（七） Banner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_Toc17688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_Toc25298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（八） 网站功能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_Toc25298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_Toc13044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二、目标人群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_Toc13044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_Toc9740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（一）主要用户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_Toc9740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2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_Toc17405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潜在用户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_Toc17405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_Toc24427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（三） 用户心理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_Toc24427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_Toc23692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三、预期目的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_Toc23692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_Toc10588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四、 场景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_Toc10588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_Toc7940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（一） 站点地图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_Toc7940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3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_Toc28595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/>
          <w:sz w:val="21"/>
          <w:szCs w:val="21"/>
          <w:lang w:val="en-US" w:eastAsia="zh-CN"/>
        </w:rPr>
        <w:t>（二） 场景特点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_Toc28595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textAlignment w:val="auto"/>
        <w:rPr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instrText xml:space="preserve"> HYPERLINK \l _Toc22245 </w:instrTex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五、 需求节点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PAGEREF _Toc22245 \h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4</w:t>
      </w:r>
      <w:r>
        <w:rPr>
          <w:sz w:val="21"/>
          <w:szCs w:val="21"/>
        </w:rPr>
        <w:fldChar w:fldCharType="end"/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auto"/>
        <w:jc w:val="left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fldChar w:fldCharType="end"/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Toc2243"/>
      <w:r>
        <w:rPr>
          <w:rFonts w:hint="eastAsia" w:ascii="黑体" w:hAnsi="黑体" w:eastAsia="黑体" w:cs="黑体"/>
          <w:lang w:val="en-US" w:eastAsia="zh-CN"/>
        </w:rPr>
        <w:t>产品背景</w:t>
      </w:r>
      <w:bookmarkEnd w:id="0"/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1" w:name="_Toc24194"/>
      <w:r>
        <w:rPr>
          <w:rFonts w:hint="eastAsia"/>
          <w:lang w:val="en-US" w:eastAsia="zh-CN"/>
        </w:rPr>
        <w:t>网站名称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伍拾壹团队网站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2" w:name="_Toc27323"/>
      <w:r>
        <w:rPr>
          <w:rFonts w:hint="eastAsia"/>
          <w:lang w:val="en-US" w:eastAsia="zh-CN"/>
        </w:rPr>
        <w:t>网站主题</w:t>
      </w:r>
      <w:bookmarkEnd w:id="2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展现团队风貌，凸显团队工作性质，服务于网站建设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关键词：伍拾壹团队、伍拾壹、中小型企业、个人、正能量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3" w:name="_Toc16736"/>
      <w:r>
        <w:rPr>
          <w:rFonts w:hint="eastAsia"/>
          <w:lang w:val="en-US" w:eastAsia="zh-CN"/>
        </w:rPr>
        <w:t>网站定位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团队网站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4" w:name="_Toc8304"/>
      <w:r>
        <w:rPr>
          <w:rFonts w:hint="eastAsia"/>
          <w:lang w:val="en-US" w:eastAsia="zh-CN"/>
        </w:rPr>
        <w:t>网站风格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简约风，蓝白色调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5" w:name="_Toc7028"/>
      <w:r>
        <w:rPr>
          <w:rFonts w:hint="eastAsia"/>
          <w:lang w:val="en-US" w:eastAsia="zh-CN"/>
        </w:rPr>
        <w:t>导航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导航层级：一级导航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导航名称及排序：网站首页（包括logo、搜索框、banner、栏目内容）、团队成员（目录页--成员个人介绍+寸照）、作品展示（目录页--会分为五个版块，</w:t>
      </w:r>
      <w:r>
        <w:rPr>
          <w:rFonts w:hint="eastAsia"/>
          <w:sz w:val="32"/>
          <w:szCs w:val="32"/>
        </w:rPr>
        <w:t>影视剪辑、图片处理、</w:t>
      </w:r>
      <w:r>
        <w:rPr>
          <w:rFonts w:hint="eastAsia"/>
          <w:sz w:val="32"/>
          <w:szCs w:val="32"/>
          <w:lang w:val="en-US" w:eastAsia="zh-CN"/>
        </w:rPr>
        <w:t>设计banner/logo、</w:t>
      </w:r>
      <w:r>
        <w:rPr>
          <w:rFonts w:hint="eastAsia"/>
          <w:sz w:val="32"/>
          <w:szCs w:val="32"/>
        </w:rPr>
        <w:t>网站建设、商业摄影</w:t>
      </w:r>
      <w:r>
        <w:rPr>
          <w:rFonts w:hint="eastAsia"/>
          <w:sz w:val="32"/>
          <w:szCs w:val="32"/>
          <w:lang w:val="en-US" w:eastAsia="zh-CN"/>
        </w:rPr>
        <w:t>）、团队业务（目录页--分为五个版块，</w:t>
      </w:r>
      <w:r>
        <w:rPr>
          <w:rFonts w:hint="eastAsia"/>
          <w:sz w:val="32"/>
          <w:szCs w:val="32"/>
        </w:rPr>
        <w:t>影视剪辑、图片处理、</w:t>
      </w:r>
      <w:r>
        <w:rPr>
          <w:rFonts w:hint="eastAsia"/>
          <w:sz w:val="32"/>
          <w:szCs w:val="32"/>
          <w:lang w:val="en-US" w:eastAsia="zh-CN"/>
        </w:rPr>
        <w:t>设计banner/logo、</w:t>
      </w:r>
      <w:r>
        <w:rPr>
          <w:rFonts w:hint="eastAsia"/>
          <w:sz w:val="32"/>
          <w:szCs w:val="32"/>
        </w:rPr>
        <w:t>网站建设、商业摄影</w:t>
      </w:r>
      <w:r>
        <w:rPr>
          <w:rFonts w:hint="eastAsia"/>
          <w:sz w:val="32"/>
          <w:szCs w:val="32"/>
          <w:lang w:val="en-US" w:eastAsia="zh-CN"/>
        </w:rPr>
        <w:t>）、联系我们（团队的联系方式）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6" w:name="_Toc24125"/>
      <w:r>
        <w:rPr>
          <w:rFonts w:hint="eastAsia"/>
          <w:lang w:val="en-US" w:eastAsia="zh-CN"/>
        </w:rPr>
        <w:t>栏目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团队成员（成员自己的一张寸照，旁边是成员简略介绍）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团队经历（用视频来展示，若有多个视频则实现轮播效果）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团队业务（内容包括</w:t>
      </w:r>
      <w:r>
        <w:rPr>
          <w:rFonts w:hint="eastAsia"/>
          <w:sz w:val="32"/>
          <w:szCs w:val="32"/>
        </w:rPr>
        <w:t>影视剪辑、图片处理、</w:t>
      </w:r>
      <w:r>
        <w:rPr>
          <w:rFonts w:hint="eastAsia"/>
          <w:sz w:val="32"/>
          <w:szCs w:val="32"/>
          <w:lang w:val="en-US" w:eastAsia="zh-CN"/>
        </w:rPr>
        <w:t>设计banner/logo、</w:t>
      </w:r>
      <w:r>
        <w:rPr>
          <w:rFonts w:hint="eastAsia"/>
          <w:sz w:val="32"/>
          <w:szCs w:val="32"/>
        </w:rPr>
        <w:t>网站建设、商业摄影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7" w:name="_Toc17688"/>
      <w:r>
        <w:rPr>
          <w:rFonts w:hint="eastAsia"/>
          <w:lang w:val="en-US" w:eastAsia="zh-CN"/>
        </w:rPr>
        <w:t>Banner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三张：团队拍摄的个性照片（用来展示我们团队的风采风貌）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8" w:name="_Toc25298"/>
      <w:r>
        <w:rPr>
          <w:rFonts w:hint="eastAsia"/>
          <w:lang w:val="en-US" w:eastAsia="zh-CN"/>
        </w:rPr>
        <w:t>网站功能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介绍团队，展示团队，推销团队</w:t>
      </w:r>
    </w:p>
    <w:p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bookmarkStart w:id="9" w:name="_Toc13044"/>
      <w:r>
        <w:rPr>
          <w:rFonts w:hint="eastAsia" w:ascii="黑体" w:hAnsi="黑体" w:eastAsia="黑体" w:cs="黑体"/>
          <w:lang w:val="en-US" w:eastAsia="zh-CN"/>
        </w:rPr>
        <w:t>二、目标人群</w:t>
      </w:r>
      <w:bookmarkEnd w:id="9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textAlignment w:val="auto"/>
        <w:rPr>
          <w:rFonts w:hint="eastAsia"/>
          <w:lang w:val="en-US" w:eastAsia="zh-CN"/>
        </w:rPr>
      </w:pPr>
      <w:bookmarkStart w:id="10" w:name="_Toc9740"/>
      <w:r>
        <w:rPr>
          <w:rFonts w:hint="eastAsia"/>
          <w:lang w:val="en-US" w:eastAsia="zh-CN"/>
        </w:rPr>
        <w:t>（一）主要用户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团队成员、中小型企业、个人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textAlignment w:val="auto"/>
        <w:rPr>
          <w:rFonts w:hint="eastAsia"/>
          <w:lang w:val="en-US" w:eastAsia="zh-CN"/>
        </w:rPr>
      </w:pPr>
      <w:bookmarkStart w:id="11" w:name="_Toc17405"/>
      <w:r>
        <w:rPr>
          <w:rFonts w:hint="eastAsia"/>
          <w:lang w:val="en-US" w:eastAsia="zh-CN"/>
        </w:rPr>
        <w:t>潜在用户</w:t>
      </w:r>
      <w:bookmarkEnd w:id="1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招聘公司、朋友、家人、同类型爱好者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lang w:val="en-US" w:eastAsia="zh-CN"/>
        </w:rPr>
      </w:pPr>
      <w:bookmarkStart w:id="12" w:name="_Toc24427"/>
      <w:r>
        <w:rPr>
          <w:rFonts w:hint="eastAsia"/>
          <w:lang w:val="en-US" w:eastAsia="zh-CN"/>
        </w:rPr>
        <w:t>用户心理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能够直观的了解团队性质，发现用人价值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我们是否可以满足客户的需求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是否觉得可靠，能否通过和我们的合作达成理想的目的</w:t>
      </w:r>
    </w:p>
    <w:p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bookmarkStart w:id="13" w:name="_Toc23692"/>
      <w:r>
        <w:rPr>
          <w:rFonts w:hint="eastAsia" w:ascii="黑体" w:hAnsi="黑体" w:eastAsia="黑体" w:cs="黑体"/>
          <w:lang w:val="en-US" w:eastAsia="zh-CN"/>
        </w:rPr>
        <w:t>三、预期目的</w:t>
      </w:r>
      <w:bookmarkEnd w:id="13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能够展现出团队独有的风采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能够得到用户优良的反馈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能够赢得竞聘公司的肯定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能够得到行业的专业认证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宣传团队品牌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吸引新客户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提升团队形象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提高转化率</w:t>
      </w:r>
    </w:p>
    <w:p>
      <w:pPr>
        <w:pStyle w:val="2"/>
        <w:numPr>
          <w:ilvl w:val="0"/>
          <w:numId w:val="4"/>
        </w:numPr>
        <w:bidi w:val="0"/>
        <w:rPr>
          <w:rFonts w:hint="eastAsia" w:ascii="黑体" w:hAnsi="黑体" w:eastAsia="黑体" w:cs="黑体"/>
          <w:lang w:val="en-US" w:eastAsia="zh-CN"/>
        </w:rPr>
      </w:pPr>
      <w:bookmarkStart w:id="14" w:name="_Toc10588"/>
      <w:r>
        <w:rPr>
          <w:rFonts w:hint="eastAsia" w:ascii="黑体" w:hAnsi="黑体" w:eastAsia="黑体" w:cs="黑体"/>
          <w:lang w:val="en-US" w:eastAsia="zh-CN"/>
        </w:rPr>
        <w:t>场景</w:t>
      </w:r>
      <w:bookmarkEnd w:id="14"/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43" w:firstLineChars="200"/>
        <w:textAlignment w:val="auto"/>
        <w:rPr>
          <w:rFonts w:hint="eastAsia"/>
          <w:lang w:val="en-US" w:eastAsia="zh-CN"/>
        </w:rPr>
      </w:pPr>
      <w:bookmarkStart w:id="15" w:name="_Toc7940"/>
      <w:r>
        <w:rPr>
          <w:rFonts w:hint="eastAsia"/>
          <w:lang w:val="en-US" w:eastAsia="zh-CN"/>
        </w:rPr>
        <w:t>站点地图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49520" cy="3050540"/>
            <wp:effectExtent l="0" t="0" r="10160" b="12700"/>
            <wp:docPr id="1" name="图片 1" descr="e65dac2634cb390a9e3b22c308a6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5dac2634cb390a9e3b22c308a69ee"/>
                    <pic:cNvPicPr>
                      <a:picLocks noChangeAspect="1"/>
                    </pic:cNvPicPr>
                  </pic:nvPicPr>
                  <pic:blipFill>
                    <a:blip r:embed="rId8"/>
                    <a:srcRect l="7409" r="24852" b="42137"/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本网站预估22个页面</w:t>
      </w:r>
    </w:p>
    <w:p>
      <w:pPr>
        <w:pStyle w:val="3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43" w:firstLineChars="200"/>
        <w:textAlignment w:val="auto"/>
        <w:rPr>
          <w:rFonts w:hint="default"/>
          <w:lang w:val="en-US" w:eastAsia="zh-CN"/>
        </w:rPr>
      </w:pPr>
      <w:bookmarkStart w:id="16" w:name="_Toc28595"/>
      <w:r>
        <w:rPr>
          <w:rFonts w:hint="eastAsia"/>
          <w:lang w:val="en-US" w:eastAsia="zh-CN"/>
        </w:rPr>
        <w:t>场景特点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Pc端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，支持现在市场主流浏览器</w:t>
      </w:r>
    </w:p>
    <w:p>
      <w:pPr>
        <w:pStyle w:val="2"/>
        <w:numPr>
          <w:ilvl w:val="0"/>
          <w:numId w:val="4"/>
        </w:numPr>
        <w:bidi w:val="0"/>
        <w:rPr>
          <w:rFonts w:hint="eastAsia" w:ascii="黑体" w:hAnsi="黑体" w:eastAsia="黑体" w:cs="黑体"/>
          <w:lang w:val="en-US" w:eastAsia="zh-CN"/>
        </w:rPr>
      </w:pPr>
      <w:bookmarkStart w:id="17" w:name="_Toc22245"/>
      <w:r>
        <w:rPr>
          <w:rFonts w:hint="eastAsia" w:ascii="黑体" w:hAnsi="黑体" w:eastAsia="黑体" w:cs="黑体"/>
          <w:lang w:val="en-US" w:eastAsia="zh-CN"/>
        </w:rPr>
        <w:t>需求节点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两周内完成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湖南工程职业技术学院 工程设计学院 计算机应用技术（网络媒体设计方向）伍拾壹团队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89D57"/>
    <w:multiLevelType w:val="singleLevel"/>
    <w:tmpl w:val="8AC89D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646E93"/>
    <w:multiLevelType w:val="singleLevel"/>
    <w:tmpl w:val="CA646E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DBFB3ECE"/>
    <w:multiLevelType w:val="singleLevel"/>
    <w:tmpl w:val="DBFB3E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03D7032"/>
    <w:multiLevelType w:val="singleLevel"/>
    <w:tmpl w:val="203D70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CEC9FEE"/>
    <w:multiLevelType w:val="singleLevel"/>
    <w:tmpl w:val="2CEC9FE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4AEA"/>
    <w:rsid w:val="0A632E15"/>
    <w:rsid w:val="109F4477"/>
    <w:rsid w:val="110E1691"/>
    <w:rsid w:val="139E0375"/>
    <w:rsid w:val="1C5323E3"/>
    <w:rsid w:val="1C761357"/>
    <w:rsid w:val="205D1DE1"/>
    <w:rsid w:val="22CD7D9A"/>
    <w:rsid w:val="269417B7"/>
    <w:rsid w:val="272656F0"/>
    <w:rsid w:val="2D914452"/>
    <w:rsid w:val="304E4AEA"/>
    <w:rsid w:val="3D4B56B1"/>
    <w:rsid w:val="3EFB67B3"/>
    <w:rsid w:val="4C9B4BE8"/>
    <w:rsid w:val="50BC4855"/>
    <w:rsid w:val="54A90EFD"/>
    <w:rsid w:val="57DA783F"/>
    <w:rsid w:val="5DDE2494"/>
    <w:rsid w:val="6C685943"/>
    <w:rsid w:val="75640AF2"/>
    <w:rsid w:val="79AF5A47"/>
    <w:rsid w:val="7AD3380B"/>
    <w:rsid w:val="7CB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2021-05-18T06:26:00Z</dcterms:created>
  <dc:creator>对方正在输入</dc:creator>
  <cp:lastModifiedBy>李江南</cp:lastModifiedBy>
  <dcterms:modified xsi:type="dcterms:W3CDTF">2021-05-19T10:35:20Z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3CF515B961F449089865152568352F54</vt:lpwstr>
  </property>
</Properties>
</file>